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FB2BDEB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03169">
              <w:rPr>
                <w:rFonts w:ascii="Tahoma" w:hAnsi="Tahoma" w:cs="Tahoma"/>
              </w:rPr>
              <w:t>María Erika Reyes Mendoza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481FA6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Secundaria </w:t>
            </w:r>
          </w:p>
          <w:p w14:paraId="620AFF50" w14:textId="40DDCC9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77EA9">
              <w:rPr>
                <w:rFonts w:ascii="Tahoma" w:eastAsia="Times New Roman" w:hAnsi="Tahoma" w:cs="Tahoma"/>
                <w:lang w:eastAsia="es-MX"/>
              </w:rPr>
              <w:t>198</w:t>
            </w:r>
            <w:r w:rsidR="00903169">
              <w:rPr>
                <w:rFonts w:ascii="Tahoma" w:eastAsia="Times New Roman" w:hAnsi="Tahoma" w:cs="Tahoma"/>
                <w:lang w:eastAsia="es-MX"/>
              </w:rPr>
              <w:t>6</w:t>
            </w:r>
            <w:r w:rsidR="00E77EA9">
              <w:rPr>
                <w:rFonts w:ascii="Tahoma" w:eastAsia="Times New Roman" w:hAnsi="Tahoma" w:cs="Tahoma"/>
                <w:lang w:eastAsia="es-MX"/>
              </w:rPr>
              <w:t>-19</w:t>
            </w:r>
            <w:r w:rsidR="00903169">
              <w:rPr>
                <w:rFonts w:ascii="Tahoma" w:eastAsia="Times New Roman" w:hAnsi="Tahoma" w:cs="Tahoma"/>
                <w:lang w:eastAsia="es-MX"/>
              </w:rPr>
              <w:t>89</w:t>
            </w:r>
          </w:p>
          <w:p w14:paraId="6B92284B" w14:textId="185A2725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E77EA9">
              <w:rPr>
                <w:rFonts w:ascii="Tahoma" w:eastAsia="Times New Roman" w:hAnsi="Tahoma" w:cs="Tahoma"/>
                <w:lang w:eastAsia="es-MX"/>
              </w:rPr>
              <w:t>Esc. Sec. Federal #1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343B85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77EA9">
              <w:rPr>
                <w:rFonts w:ascii="Tahoma" w:eastAsia="Times New Roman" w:hAnsi="Tahoma" w:cs="Tahoma"/>
                <w:lang w:eastAsia="es-MX"/>
              </w:rPr>
              <w:t>H</w:t>
            </w:r>
            <w:r w:rsidR="00903169">
              <w:rPr>
                <w:rFonts w:ascii="Tahoma" w:eastAsia="Times New Roman" w:hAnsi="Tahoma" w:cs="Tahoma"/>
                <w:lang w:eastAsia="es-MX"/>
              </w:rPr>
              <w:t>ospital Municipal</w:t>
            </w:r>
          </w:p>
          <w:p w14:paraId="0B470B64" w14:textId="2D702CF3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E77EA9">
              <w:rPr>
                <w:rFonts w:ascii="Tahoma" w:eastAsia="Times New Roman" w:hAnsi="Tahoma" w:cs="Tahoma"/>
                <w:lang w:eastAsia="es-MX"/>
              </w:rPr>
              <w:t>20</w:t>
            </w:r>
            <w:r w:rsidR="00903169">
              <w:rPr>
                <w:rFonts w:ascii="Tahoma" w:eastAsia="Times New Roman" w:hAnsi="Tahoma" w:cs="Tahoma"/>
                <w:lang w:eastAsia="es-MX"/>
              </w:rPr>
              <w:t>18-2022</w:t>
            </w:r>
          </w:p>
          <w:p w14:paraId="159B5EED" w14:textId="1B7F12A7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903169">
              <w:rPr>
                <w:rFonts w:ascii="Tahoma" w:eastAsia="Times New Roman" w:hAnsi="Tahoma" w:cs="Tahoma"/>
                <w:lang w:eastAsia="es-MX"/>
              </w:rPr>
              <w:t>Auxiliar Universal de Oficinas</w:t>
            </w:r>
          </w:p>
          <w:p w14:paraId="09F05F26" w14:textId="627E7059" w:rsidR="00D87FA7" w:rsidRPr="00025EB1" w:rsidRDefault="00D87FA7" w:rsidP="00D87FA7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EE884" w14:textId="77777777" w:rsidR="00DC4B9E" w:rsidRDefault="00DC4B9E" w:rsidP="00527FC7">
      <w:pPr>
        <w:spacing w:after="0" w:line="240" w:lineRule="auto"/>
      </w:pPr>
      <w:r>
        <w:separator/>
      </w:r>
    </w:p>
  </w:endnote>
  <w:endnote w:type="continuationSeparator" w:id="0">
    <w:p w14:paraId="4B62E145" w14:textId="77777777" w:rsidR="00DC4B9E" w:rsidRDefault="00DC4B9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BAF45" w14:textId="77777777" w:rsidR="00DC4B9E" w:rsidRDefault="00DC4B9E" w:rsidP="00527FC7">
      <w:pPr>
        <w:spacing w:after="0" w:line="240" w:lineRule="auto"/>
      </w:pPr>
      <w:r>
        <w:separator/>
      </w:r>
    </w:p>
  </w:footnote>
  <w:footnote w:type="continuationSeparator" w:id="0">
    <w:p w14:paraId="43A4AA0D" w14:textId="77777777" w:rsidR="00DC4B9E" w:rsidRDefault="00DC4B9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C54B6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4B9E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2024-05-30T17:00:00Z</dcterms:created>
  <dcterms:modified xsi:type="dcterms:W3CDTF">2024-05-30T17:00:00Z</dcterms:modified>
</cp:coreProperties>
</file>